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C7" w:rsidRPr="005A658C" w:rsidRDefault="00686958" w:rsidP="005A65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58C">
        <w:rPr>
          <w:rFonts w:ascii="Times New Roman" w:hAnsi="Times New Roman" w:cs="Times New Roman"/>
          <w:b/>
          <w:sz w:val="28"/>
          <w:szCs w:val="28"/>
        </w:rPr>
        <w:t>Внесены изменения в решения Совета округа о земельном налоге и налоге на имущество физических лиц</w:t>
      </w:r>
    </w:p>
    <w:p w:rsidR="00A638EA" w:rsidRPr="005A658C" w:rsidRDefault="00A638EA" w:rsidP="005A65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6958" w:rsidRPr="005A658C" w:rsidRDefault="00A638EA" w:rsidP="005A65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58C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отдельных положений Федерального Закона от 12.07.2024 г. № 176-ФЗ, Советом округа </w:t>
      </w:r>
      <w:r w:rsidR="00686958" w:rsidRPr="005A658C">
        <w:rPr>
          <w:rFonts w:ascii="Times New Roman" w:hAnsi="Times New Roman" w:cs="Times New Roman"/>
          <w:b w:val="0"/>
          <w:sz w:val="28"/>
          <w:szCs w:val="28"/>
        </w:rPr>
        <w:t xml:space="preserve">20 сентября 2024 г. </w:t>
      </w:r>
      <w:r w:rsidRPr="005A658C">
        <w:rPr>
          <w:rFonts w:ascii="Times New Roman" w:hAnsi="Times New Roman" w:cs="Times New Roman"/>
          <w:b w:val="0"/>
          <w:sz w:val="28"/>
          <w:szCs w:val="28"/>
        </w:rPr>
        <w:t>приняты</w:t>
      </w:r>
      <w:r w:rsidR="00686958" w:rsidRPr="005A658C">
        <w:rPr>
          <w:rFonts w:ascii="Times New Roman" w:hAnsi="Times New Roman" w:cs="Times New Roman"/>
          <w:b w:val="0"/>
          <w:sz w:val="28"/>
          <w:szCs w:val="28"/>
        </w:rPr>
        <w:t xml:space="preserve"> изменения в пункт 2 решения Совета округа от 16 октября 2020 года № 2/21-1 «О земельном налоге на территории муниципального образования Андроповского муниципального округа Ставропольского края».</w:t>
      </w:r>
    </w:p>
    <w:p w:rsidR="00686958" w:rsidRPr="005A658C" w:rsidRDefault="00686958" w:rsidP="005A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8C">
        <w:rPr>
          <w:rFonts w:ascii="Times New Roman" w:hAnsi="Times New Roman" w:cs="Times New Roman"/>
          <w:sz w:val="28"/>
          <w:szCs w:val="28"/>
        </w:rPr>
        <w:t>В предлагаемой редакции решения о земельном налоге исключаются из налогообложения земельные участки, занятые жилищным фондом и объектами инженерной инфраструктуры, а также неиспользуемые в предпринимательской деятельности, если их кадастровая стоимость</w:t>
      </w:r>
      <w:r w:rsidR="00A638EA" w:rsidRPr="005A658C"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рублей, облагаемы</w:t>
      </w:r>
      <w:r w:rsidR="0065234A" w:rsidRPr="005A658C">
        <w:rPr>
          <w:rFonts w:ascii="Times New Roman" w:hAnsi="Times New Roman" w:cs="Times New Roman"/>
          <w:sz w:val="28"/>
          <w:szCs w:val="28"/>
        </w:rPr>
        <w:t>х</w:t>
      </w:r>
      <w:r w:rsidR="00A638EA" w:rsidRPr="005A658C">
        <w:rPr>
          <w:rFonts w:ascii="Times New Roman" w:hAnsi="Times New Roman" w:cs="Times New Roman"/>
          <w:sz w:val="28"/>
          <w:szCs w:val="28"/>
        </w:rPr>
        <w:t xml:space="preserve"> ранее по ставке 0,3 процента.</w:t>
      </w:r>
    </w:p>
    <w:p w:rsidR="00686958" w:rsidRPr="005A658C" w:rsidRDefault="00686958" w:rsidP="005A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38EA" w:rsidRPr="005A658C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5A658C" w:rsidRPr="005A658C">
        <w:rPr>
          <w:rFonts w:ascii="Times New Roman" w:hAnsi="Times New Roman" w:cs="Times New Roman"/>
          <w:sz w:val="28"/>
          <w:szCs w:val="28"/>
        </w:rPr>
        <w:t>м</w:t>
      </w:r>
      <w:r w:rsidR="00A638EA" w:rsidRPr="005A658C">
        <w:rPr>
          <w:rFonts w:ascii="Times New Roman" w:hAnsi="Times New Roman" w:cs="Times New Roman"/>
          <w:sz w:val="28"/>
          <w:szCs w:val="28"/>
        </w:rPr>
        <w:t xml:space="preserve"> РФ</w:t>
      </w:r>
      <w:r w:rsidRPr="005A658C">
        <w:rPr>
          <w:rFonts w:ascii="Times New Roman" w:hAnsi="Times New Roman" w:cs="Times New Roman"/>
          <w:sz w:val="28"/>
          <w:szCs w:val="28"/>
        </w:rPr>
        <w:t xml:space="preserve"> данные поправки </w:t>
      </w:r>
      <w:r w:rsidR="005A658C" w:rsidRPr="005A658C">
        <w:rPr>
          <w:rFonts w:ascii="Times New Roman" w:hAnsi="Times New Roman" w:cs="Times New Roman"/>
          <w:sz w:val="28"/>
          <w:szCs w:val="28"/>
        </w:rPr>
        <w:t xml:space="preserve">в решение о земельном налоге </w:t>
      </w:r>
      <w:r w:rsidRPr="005A658C">
        <w:rPr>
          <w:rFonts w:ascii="Times New Roman" w:hAnsi="Times New Roman" w:cs="Times New Roman"/>
          <w:sz w:val="28"/>
          <w:szCs w:val="28"/>
        </w:rPr>
        <w:t>вступают в силу с 1 января 2025 года, но не ранее чем по истечении одного месяца со дня его официального опубликования.</w:t>
      </w:r>
    </w:p>
    <w:p w:rsidR="005A658C" w:rsidRDefault="005A658C" w:rsidP="005A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58C" w:rsidRPr="005A658C" w:rsidRDefault="005A658C" w:rsidP="005A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658C">
        <w:rPr>
          <w:rFonts w:ascii="Times New Roman" w:hAnsi="Times New Roman" w:cs="Times New Roman"/>
          <w:sz w:val="28"/>
          <w:szCs w:val="28"/>
        </w:rPr>
        <w:t xml:space="preserve">Также приведены в соответствие с 176-ФЗ положения решения Совета округа от </w:t>
      </w:r>
      <w:r w:rsidRPr="005A658C">
        <w:rPr>
          <w:rFonts w:ascii="Times New Roman" w:hAnsi="Times New Roman" w:cs="Times New Roman"/>
          <w:sz w:val="28"/>
          <w:szCs w:val="28"/>
        </w:rPr>
        <w:t>16 октября 2020 года № 2/2</w:t>
      </w:r>
      <w:r w:rsidRPr="005A658C">
        <w:rPr>
          <w:rFonts w:ascii="Times New Roman" w:hAnsi="Times New Roman" w:cs="Times New Roman"/>
          <w:sz w:val="28"/>
          <w:szCs w:val="28"/>
        </w:rPr>
        <w:t>2</w:t>
      </w:r>
      <w:r w:rsidRPr="005A658C">
        <w:rPr>
          <w:rFonts w:ascii="Times New Roman" w:hAnsi="Times New Roman" w:cs="Times New Roman"/>
          <w:sz w:val="28"/>
          <w:szCs w:val="28"/>
        </w:rPr>
        <w:t>-1 «</w:t>
      </w:r>
      <w:r w:rsidRPr="005A658C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5A658C" w:rsidRPr="005A658C" w:rsidRDefault="005A658C" w:rsidP="005A65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58C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</w:t>
      </w:r>
      <w:r w:rsidRPr="005A658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A658C">
        <w:rPr>
          <w:rFonts w:ascii="Times New Roman" w:hAnsi="Times New Roman" w:cs="Times New Roman"/>
          <w:b w:val="0"/>
          <w:sz w:val="28"/>
          <w:szCs w:val="28"/>
        </w:rPr>
        <w:t xml:space="preserve">зования Андроповского муниципального округа Ставропольского </w:t>
      </w:r>
      <w:r>
        <w:rPr>
          <w:rFonts w:ascii="Times New Roman" w:hAnsi="Times New Roman" w:cs="Times New Roman"/>
          <w:b w:val="0"/>
          <w:sz w:val="28"/>
          <w:szCs w:val="28"/>
        </w:rPr>
        <w:t>края</w:t>
      </w:r>
      <w:r w:rsidRPr="005A658C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</w:rPr>
        <w:t>касающиеся</w:t>
      </w:r>
      <w:r w:rsidRPr="005A658C">
        <w:rPr>
          <w:rFonts w:ascii="Times New Roman" w:hAnsi="Times New Roman" w:cs="Times New Roman"/>
          <w:b w:val="0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рублей, путем введения дополнительного подпункта 2</w:t>
      </w:r>
      <w:r w:rsidRPr="005A658C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1 </w:t>
      </w:r>
      <w:r w:rsidRPr="005A658C">
        <w:rPr>
          <w:rFonts w:ascii="Times New Roman" w:hAnsi="Times New Roman" w:cs="Times New Roman"/>
          <w:b w:val="0"/>
          <w:sz w:val="28"/>
          <w:szCs w:val="28"/>
        </w:rPr>
        <w:t>пункта 3 решения о налоге на имущество физических лиц.</w:t>
      </w:r>
    </w:p>
    <w:p w:rsidR="00686958" w:rsidRPr="005A658C" w:rsidRDefault="005A658C" w:rsidP="005A6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58C">
        <w:rPr>
          <w:rFonts w:ascii="Times New Roman" w:hAnsi="Times New Roman" w:cs="Times New Roman"/>
          <w:sz w:val="28"/>
          <w:szCs w:val="28"/>
        </w:rPr>
        <w:t>К данным объектам налогообло</w:t>
      </w:r>
      <w:r w:rsidRPr="005A658C">
        <w:rPr>
          <w:rFonts w:ascii="Times New Roman" w:hAnsi="Times New Roman" w:cs="Times New Roman"/>
          <w:sz w:val="28"/>
          <w:szCs w:val="28"/>
        </w:rPr>
        <w:t xml:space="preserve">жения в соответствии с Законом </w:t>
      </w:r>
      <w:r w:rsidRPr="005A658C">
        <w:rPr>
          <w:rFonts w:ascii="Times New Roman" w:hAnsi="Times New Roman" w:cs="Times New Roman"/>
          <w:sz w:val="28"/>
          <w:szCs w:val="28"/>
        </w:rPr>
        <w:t>с 1 января 2025 года будет применяться налоговая ставка в размере 2,5 процентов, вместо действующей – в размере 2 процентов.</w:t>
      </w:r>
      <w:proofErr w:type="gramEnd"/>
    </w:p>
    <w:sectPr w:rsidR="00686958" w:rsidRPr="005A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58"/>
    <w:rsid w:val="001D6C7B"/>
    <w:rsid w:val="002203C7"/>
    <w:rsid w:val="005A658C"/>
    <w:rsid w:val="0065234A"/>
    <w:rsid w:val="00686958"/>
    <w:rsid w:val="006F6400"/>
    <w:rsid w:val="00A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Микулина Г.В.</cp:lastModifiedBy>
  <cp:revision>3</cp:revision>
  <dcterms:created xsi:type="dcterms:W3CDTF">2024-09-26T07:02:00Z</dcterms:created>
  <dcterms:modified xsi:type="dcterms:W3CDTF">2024-09-26T07:33:00Z</dcterms:modified>
</cp:coreProperties>
</file>