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5C" w:rsidRPr="00DD5F7E" w:rsidRDefault="00B77F5C" w:rsidP="00B77F5C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</w:t>
      </w:r>
      <w:r w:rsidRPr="00DD5F7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0.0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8</w:t>
      </w:r>
      <w:r w:rsidRPr="00DD5F7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.2021 Поправки в бюджет</w:t>
      </w:r>
    </w:p>
    <w:p w:rsidR="00B77F5C" w:rsidRDefault="00B77F5C" w:rsidP="00B77F5C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E">
        <w:rPr>
          <w:rFonts w:ascii="Times New Roman" w:hAnsi="Times New Roman" w:cs="Times New Roman"/>
          <w:sz w:val="28"/>
          <w:szCs w:val="28"/>
        </w:rPr>
        <w:t>На заседании Совета Андроповского муниципального округа Ставропольского края были приняты изменения в бюджет муниципального округа на 2021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Доходная и расходная части бюджета уточнены в связи с изменением объемов финансовой помощи, планируемой к получению из бюджета края, а также п</w:t>
      </w:r>
      <w:r w:rsidRPr="00AD0CF2">
        <w:rPr>
          <w:rFonts w:ascii="Times New Roman" w:hAnsi="Times New Roman" w:cs="Times New Roman"/>
          <w:sz w:val="28"/>
          <w:szCs w:val="28"/>
        </w:rPr>
        <w:t>о итогам конкурсного отбора инициативных проектов, проведенного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D0CF2">
        <w:rPr>
          <w:rFonts w:ascii="Times New Roman" w:hAnsi="Times New Roman" w:cs="Times New Roman"/>
          <w:sz w:val="28"/>
          <w:szCs w:val="28"/>
        </w:rPr>
        <w:t>ствии с решением Совета Андроповского муниципального округа Ставропольского края от 31 марта 2021 г. № 10/100-1 «Об отдельных вопросах реализации инициативных проектов на территории Андроповского муниципального округа Ставропольского края».</w:t>
      </w:r>
      <w:proofErr w:type="gramEnd"/>
    </w:p>
    <w:p w:rsidR="00C15276" w:rsidRPr="00B77F5C" w:rsidRDefault="00B77F5C" w:rsidP="00B77F5C">
      <w:r>
        <w:rPr>
          <w:rFonts w:ascii="Times New Roman" w:hAnsi="Times New Roman" w:cs="Times New Roman"/>
          <w:sz w:val="28"/>
          <w:szCs w:val="28"/>
        </w:rPr>
        <w:t xml:space="preserve">Общая сумма ассигнований, предусмотренных на реализацию </w:t>
      </w:r>
      <w:proofErr w:type="gramStart"/>
      <w:r w:rsidRPr="00AD0CF2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AD0CF2">
        <w:rPr>
          <w:rFonts w:ascii="Times New Roman" w:hAnsi="Times New Roman" w:cs="Times New Roman"/>
          <w:sz w:val="28"/>
          <w:szCs w:val="28"/>
        </w:rPr>
        <w:t xml:space="preserve"> 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в округе</w:t>
      </w:r>
      <w:r w:rsidRPr="00AD0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AD0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AD0C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0C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Pr="00AD0CF2">
        <w:rPr>
          <w:rFonts w:ascii="Times New Roman" w:hAnsi="Times New Roman" w:cs="Times New Roman"/>
          <w:sz w:val="28"/>
          <w:szCs w:val="28"/>
        </w:rPr>
        <w:t xml:space="preserve"> рублей по </w:t>
      </w:r>
      <w:r>
        <w:rPr>
          <w:rFonts w:ascii="Times New Roman" w:hAnsi="Times New Roman" w:cs="Times New Roman"/>
          <w:sz w:val="28"/>
          <w:szCs w:val="28"/>
        </w:rPr>
        <w:t>11 инициативным проектам.</w:t>
      </w:r>
      <w:bookmarkStart w:id="0" w:name="_GoBack"/>
      <w:bookmarkEnd w:id="0"/>
    </w:p>
    <w:sectPr w:rsidR="00C15276" w:rsidRPr="00B7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85"/>
    <w:rsid w:val="002E2737"/>
    <w:rsid w:val="007C0685"/>
    <w:rsid w:val="00893200"/>
    <w:rsid w:val="00B77F5C"/>
    <w:rsid w:val="00C15276"/>
    <w:rsid w:val="00C546B1"/>
    <w:rsid w:val="00CC1F0A"/>
    <w:rsid w:val="00E3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 А.А.</dc:creator>
  <cp:lastModifiedBy>Кривенков А.А.</cp:lastModifiedBy>
  <cp:revision>2</cp:revision>
  <dcterms:created xsi:type="dcterms:W3CDTF">2021-12-06T12:02:00Z</dcterms:created>
  <dcterms:modified xsi:type="dcterms:W3CDTF">2021-12-06T12:02:00Z</dcterms:modified>
</cp:coreProperties>
</file>