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4B" w:rsidRPr="00DA14F8" w:rsidRDefault="00DD354B" w:rsidP="00DD354B">
      <w:pPr>
        <w:widowControl w:val="0"/>
        <w:tabs>
          <w:tab w:val="left" w:pos="7088"/>
        </w:tabs>
        <w:jc w:val="center"/>
        <w:rPr>
          <w:bCs/>
          <w:noProof/>
          <w:sz w:val="24"/>
          <w:szCs w:val="28"/>
        </w:rPr>
      </w:pPr>
      <w:r>
        <w:rPr>
          <w:bCs/>
          <w:noProof/>
          <w:sz w:val="24"/>
          <w:szCs w:val="28"/>
        </w:rPr>
        <w:drawing>
          <wp:inline distT="0" distB="0" distL="0" distR="0" wp14:anchorId="5A29C4A3" wp14:editId="0F697849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4B" w:rsidRPr="00DA14F8" w:rsidRDefault="00DD354B" w:rsidP="00DD354B">
      <w:pPr>
        <w:widowControl w:val="0"/>
        <w:jc w:val="right"/>
        <w:rPr>
          <w:b/>
          <w:bCs/>
          <w:szCs w:val="28"/>
          <w:lang w:eastAsia="ar-SA"/>
        </w:rPr>
      </w:pPr>
    </w:p>
    <w:p w:rsidR="00DD354B" w:rsidRPr="00DA14F8" w:rsidRDefault="00DD354B" w:rsidP="00DD354B">
      <w:pPr>
        <w:widowControl w:val="0"/>
        <w:tabs>
          <w:tab w:val="center" w:pos="4677"/>
          <w:tab w:val="left" w:pos="7663"/>
        </w:tabs>
        <w:jc w:val="center"/>
        <w:rPr>
          <w:b/>
          <w:bCs/>
          <w:sz w:val="32"/>
          <w:szCs w:val="32"/>
          <w:lang w:eastAsia="ar-SA"/>
        </w:rPr>
      </w:pPr>
      <w:proofErr w:type="gramStart"/>
      <w:r w:rsidRPr="00DA14F8">
        <w:rPr>
          <w:b/>
          <w:bCs/>
          <w:sz w:val="32"/>
          <w:szCs w:val="32"/>
          <w:lang w:eastAsia="ar-SA"/>
        </w:rPr>
        <w:t>Р</w:t>
      </w:r>
      <w:proofErr w:type="gramEnd"/>
      <w:r w:rsidRPr="00DA14F8">
        <w:rPr>
          <w:b/>
          <w:bCs/>
          <w:sz w:val="32"/>
          <w:szCs w:val="32"/>
          <w:lang w:eastAsia="ar-SA"/>
        </w:rPr>
        <w:t xml:space="preserve"> А С П О Р Я Ж Е Н И Е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szCs w:val="28"/>
          <w:lang w:eastAsia="ar-SA"/>
        </w:rPr>
      </w:pP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АДМИНИСТРАЦИИ АНДРОПОВСКОГО МУНИЦИПАЛЬНОГО ОКРУГА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СТАВРОПОЛЬСКОГО КРАЯ</w:t>
      </w:r>
    </w:p>
    <w:p w:rsidR="00DD354B" w:rsidRPr="00DA14F8" w:rsidRDefault="00DD354B" w:rsidP="00DD354B">
      <w:pPr>
        <w:widowControl w:val="0"/>
        <w:spacing w:line="240" w:lineRule="exact"/>
        <w:jc w:val="center"/>
        <w:rPr>
          <w:bCs/>
          <w:sz w:val="24"/>
          <w:szCs w:val="28"/>
          <w:lang w:eastAsia="ar-SA"/>
        </w:rPr>
      </w:pPr>
    </w:p>
    <w:p w:rsidR="00DD354B" w:rsidRPr="00DA14F8" w:rsidRDefault="000E5D0A" w:rsidP="00DD354B">
      <w:p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18 июня</w:t>
      </w:r>
      <w:r w:rsidR="00DD354B" w:rsidRPr="00DA14F8">
        <w:rPr>
          <w:bCs/>
          <w:szCs w:val="28"/>
          <w:lang w:eastAsia="ar-SA"/>
        </w:rPr>
        <w:t xml:space="preserve"> 2021 г.                              </w:t>
      </w:r>
      <w:proofErr w:type="gramStart"/>
      <w:r w:rsidR="00DD354B" w:rsidRPr="00DA14F8">
        <w:rPr>
          <w:bCs/>
          <w:szCs w:val="28"/>
          <w:lang w:eastAsia="ar-SA"/>
        </w:rPr>
        <w:t>с</w:t>
      </w:r>
      <w:proofErr w:type="gramEnd"/>
      <w:r w:rsidR="00DD354B" w:rsidRPr="00DA14F8">
        <w:rPr>
          <w:bCs/>
          <w:szCs w:val="28"/>
          <w:lang w:eastAsia="ar-SA"/>
        </w:rPr>
        <w:t xml:space="preserve">. Курсавка                  </w:t>
      </w:r>
      <w:r>
        <w:rPr>
          <w:bCs/>
          <w:szCs w:val="28"/>
          <w:lang w:eastAsia="ar-SA"/>
        </w:rPr>
        <w:t xml:space="preserve">                         № 203</w:t>
      </w:r>
      <w:r w:rsidR="00DD354B" w:rsidRPr="00DA14F8">
        <w:rPr>
          <w:bCs/>
          <w:szCs w:val="28"/>
          <w:lang w:eastAsia="ar-SA"/>
        </w:rPr>
        <w:t>-р</w:t>
      </w:r>
    </w:p>
    <w:p w:rsidR="00DD354B" w:rsidRPr="00DA14F8" w:rsidRDefault="00DD354B" w:rsidP="00DD354B">
      <w:pPr>
        <w:widowControl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  <w:r>
        <w:t>Об утверждении Плана мероприятий по составлению проекта бюджета А</w:t>
      </w:r>
      <w:r>
        <w:t>н</w:t>
      </w:r>
      <w:r>
        <w:t xml:space="preserve">дроповского муниципального округа Ставропольского края на </w:t>
      </w:r>
      <w:r>
        <w:rPr>
          <w:szCs w:val="28"/>
        </w:rPr>
        <w:t>202</w:t>
      </w:r>
      <w:r w:rsidR="000B59F2">
        <w:rPr>
          <w:szCs w:val="28"/>
        </w:rPr>
        <w:t>2</w:t>
      </w:r>
      <w:r>
        <w:rPr>
          <w:szCs w:val="28"/>
        </w:rPr>
        <w:t xml:space="preserve"> год и плановый период </w:t>
      </w:r>
      <w:r>
        <w:t>202</w:t>
      </w:r>
      <w:r w:rsidR="000B59F2">
        <w:t>3</w:t>
      </w:r>
      <w:r>
        <w:t xml:space="preserve"> и 202</w:t>
      </w:r>
      <w:r w:rsidR="000B59F2">
        <w:t>4</w:t>
      </w:r>
      <w:r w:rsidR="009C6D0D">
        <w:t xml:space="preserve"> </w:t>
      </w:r>
      <w:r>
        <w:t xml:space="preserve">годов </w:t>
      </w:r>
    </w:p>
    <w:p w:rsidR="0034341D" w:rsidRDefault="0034341D" w:rsidP="00DD354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Pr="003E660D">
        <w:rPr>
          <w:szCs w:val="28"/>
        </w:rPr>
        <w:t xml:space="preserve"> </w:t>
      </w:r>
      <w:r>
        <w:rPr>
          <w:szCs w:val="28"/>
        </w:rPr>
        <w:t xml:space="preserve">План мероприятий </w:t>
      </w:r>
      <w:r>
        <w:t xml:space="preserve">по составлению проекта бюджета </w:t>
      </w:r>
      <w:r w:rsidR="002D20EC">
        <w:rPr>
          <w:szCs w:val="28"/>
        </w:rPr>
        <w:t>Андроповского муниципального</w:t>
      </w:r>
      <w:r w:rsidRPr="00EB016E">
        <w:rPr>
          <w:szCs w:val="28"/>
        </w:rPr>
        <w:t xml:space="preserve"> </w:t>
      </w:r>
      <w:r w:rsidRPr="00931AB9">
        <w:rPr>
          <w:szCs w:val="28"/>
        </w:rPr>
        <w:t>округа</w:t>
      </w:r>
      <w:r w:rsidRPr="00EB016E">
        <w:rPr>
          <w:szCs w:val="28"/>
        </w:rPr>
        <w:t xml:space="preserve"> Ставропольского кра</w:t>
      </w:r>
      <w:r>
        <w:rPr>
          <w:szCs w:val="28"/>
        </w:rPr>
        <w:t>я</w:t>
      </w:r>
      <w:r>
        <w:t xml:space="preserve"> на </w:t>
      </w:r>
      <w:r>
        <w:rPr>
          <w:szCs w:val="28"/>
        </w:rPr>
        <w:t>202</w:t>
      </w:r>
      <w:r w:rsidR="000B59F2">
        <w:rPr>
          <w:szCs w:val="28"/>
        </w:rPr>
        <w:t>2</w:t>
      </w:r>
      <w:r>
        <w:rPr>
          <w:szCs w:val="28"/>
        </w:rPr>
        <w:t xml:space="preserve"> год и плановый период </w:t>
      </w:r>
      <w:r>
        <w:t>202</w:t>
      </w:r>
      <w:r w:rsidR="000B59F2">
        <w:t>3</w:t>
      </w:r>
      <w:r>
        <w:t xml:space="preserve"> и 202</w:t>
      </w:r>
      <w:r w:rsidR="000B59F2">
        <w:t>4</w:t>
      </w:r>
      <w:r>
        <w:t xml:space="preserve"> годов. </w:t>
      </w:r>
    </w:p>
    <w:p w:rsidR="00096AB6" w:rsidRDefault="00096AB6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администрации,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Андроповского муниципального округа </w:t>
      </w:r>
      <w:r>
        <w:rPr>
          <w:szCs w:val="28"/>
        </w:rPr>
        <w:tab/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</w:t>
      </w:r>
      <w:r>
        <w:rPr>
          <w:szCs w:val="28"/>
        </w:rPr>
        <w:tab/>
        <w:t xml:space="preserve">                                    М.В. </w:t>
      </w:r>
      <w:proofErr w:type="spellStart"/>
      <w:r>
        <w:rPr>
          <w:szCs w:val="28"/>
        </w:rPr>
        <w:t>Колодко</w:t>
      </w:r>
      <w:proofErr w:type="spellEnd"/>
    </w:p>
    <w:p w:rsidR="00DD354B" w:rsidRPr="00DD354B" w:rsidRDefault="00DD354B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D354B">
        <w:rPr>
          <w:bCs/>
          <w:szCs w:val="28"/>
        </w:rPr>
        <w:t xml:space="preserve"> </w:t>
      </w: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D354B" w:rsidSect="00DD354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021" w:left="1985" w:header="709" w:footer="709" w:gutter="0"/>
          <w:pgNumType w:start="1"/>
          <w:cols w:space="708"/>
          <w:titlePg/>
          <w:docGrid w:linePitch="381"/>
        </w:sectPr>
      </w:pPr>
    </w:p>
    <w:p w:rsidR="0034341D" w:rsidRDefault="0034341D" w:rsidP="00E62627">
      <w:pPr>
        <w:widowControl w:val="0"/>
        <w:spacing w:line="240" w:lineRule="exact"/>
        <w:ind w:left="4248"/>
        <w:jc w:val="center"/>
      </w:pPr>
      <w:r w:rsidRPr="006E048A">
        <w:lastRenderedPageBreak/>
        <w:t>УТВЕРЖДЕН</w:t>
      </w:r>
    </w:p>
    <w:p w:rsidR="0034341D" w:rsidRDefault="0034341D" w:rsidP="00E62627">
      <w:pPr>
        <w:widowControl w:val="0"/>
        <w:spacing w:line="240" w:lineRule="exact"/>
        <w:ind w:left="4248"/>
        <w:jc w:val="center"/>
        <w:rPr>
          <w:szCs w:val="28"/>
        </w:rPr>
      </w:pPr>
    </w:p>
    <w:p w:rsidR="0034341D" w:rsidRDefault="0034341D" w:rsidP="00E62627">
      <w:pPr>
        <w:widowControl w:val="0"/>
        <w:spacing w:line="240" w:lineRule="exact"/>
        <w:ind w:left="4248"/>
        <w:jc w:val="center"/>
      </w:pPr>
      <w:r>
        <w:t xml:space="preserve">распоряжением </w:t>
      </w:r>
      <w:r w:rsidRPr="006E048A">
        <w:t>администрации</w:t>
      </w:r>
    </w:p>
    <w:p w:rsidR="0034341D" w:rsidRPr="006E048A" w:rsidRDefault="0034341D" w:rsidP="00E62627">
      <w:pPr>
        <w:widowControl w:val="0"/>
        <w:spacing w:line="240" w:lineRule="exact"/>
        <w:ind w:left="4248"/>
        <w:jc w:val="center"/>
      </w:pPr>
      <w:r w:rsidRPr="006E048A">
        <w:t xml:space="preserve">Андроповского муниципального </w:t>
      </w:r>
      <w:r w:rsidR="000B59F2">
        <w:t>округа</w:t>
      </w:r>
    </w:p>
    <w:p w:rsidR="0034341D" w:rsidRDefault="0034341D" w:rsidP="00E62627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E62627" w:rsidRDefault="002D20EC" w:rsidP="00E62627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от</w:t>
      </w:r>
      <w:r w:rsidR="000E5D0A">
        <w:rPr>
          <w:szCs w:val="28"/>
        </w:rPr>
        <w:t xml:space="preserve"> 18 июня</w:t>
      </w:r>
      <w:r>
        <w:rPr>
          <w:szCs w:val="28"/>
        </w:rPr>
        <w:t xml:space="preserve"> </w:t>
      </w:r>
      <w:r w:rsidR="008D1E7A">
        <w:rPr>
          <w:szCs w:val="28"/>
        </w:rPr>
        <w:t>202</w:t>
      </w:r>
      <w:r w:rsidR="000B59F2">
        <w:rPr>
          <w:szCs w:val="28"/>
        </w:rPr>
        <w:t>1</w:t>
      </w:r>
      <w:r w:rsidR="008D1E7A">
        <w:rPr>
          <w:szCs w:val="28"/>
        </w:rPr>
        <w:t xml:space="preserve"> г. № </w:t>
      </w:r>
      <w:r w:rsidR="000E5D0A">
        <w:rPr>
          <w:szCs w:val="28"/>
        </w:rPr>
        <w:t>203-р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E62627" w:rsidRDefault="0034341D" w:rsidP="00E62627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34341D" w:rsidRDefault="0034341D" w:rsidP="00E62627">
      <w:pPr>
        <w:widowControl w:val="0"/>
        <w:spacing w:line="240" w:lineRule="exact"/>
        <w:jc w:val="center"/>
      </w:pPr>
      <w:r>
        <w:rPr>
          <w:szCs w:val="28"/>
        </w:rPr>
        <w:t xml:space="preserve">мероприятий по </w:t>
      </w:r>
      <w:r>
        <w:t>составлению проекта бюджета</w:t>
      </w:r>
      <w:r w:rsidR="00E62627">
        <w:t xml:space="preserve"> </w:t>
      </w:r>
      <w:r>
        <w:t>Андроповского муниципал</w:t>
      </w:r>
      <w:r>
        <w:t>ь</w:t>
      </w:r>
      <w:r>
        <w:t>ного округа Ставропольского края</w:t>
      </w:r>
      <w:r w:rsidR="00E62627">
        <w:rPr>
          <w:szCs w:val="28"/>
        </w:rPr>
        <w:t xml:space="preserve"> </w:t>
      </w:r>
      <w:r>
        <w:t xml:space="preserve">на </w:t>
      </w:r>
      <w:r w:rsidR="002D20EC">
        <w:rPr>
          <w:szCs w:val="28"/>
        </w:rPr>
        <w:t>202</w:t>
      </w:r>
      <w:r w:rsidR="000B59F2">
        <w:rPr>
          <w:szCs w:val="28"/>
        </w:rPr>
        <w:t>2</w:t>
      </w:r>
      <w:r w:rsidR="002D20EC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>
        <w:t>202</w:t>
      </w:r>
      <w:r w:rsidR="000B59F2">
        <w:t>3</w:t>
      </w:r>
      <w:r>
        <w:t xml:space="preserve"> и 202</w:t>
      </w:r>
      <w:r w:rsidR="000B59F2">
        <w:t>4</w:t>
      </w:r>
      <w:r>
        <w:t xml:space="preserve"> годов</w:t>
      </w:r>
    </w:p>
    <w:p w:rsidR="00CE2DD3" w:rsidRDefault="00CE2DD3" w:rsidP="00E62627">
      <w:pPr>
        <w:widowControl w:val="0"/>
        <w:spacing w:line="240" w:lineRule="exact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418"/>
        <w:gridCol w:w="3544"/>
      </w:tblGrid>
      <w:tr w:rsidR="0034341D" w:rsidRPr="00CE2DD3" w:rsidTr="00CE2DD3">
        <w:tc>
          <w:tcPr>
            <w:tcW w:w="817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№ </w:t>
            </w:r>
            <w:proofErr w:type="spellStart"/>
            <w:r w:rsidR="00CE2DD3">
              <w:rPr>
                <w:szCs w:val="28"/>
              </w:rPr>
              <w:t>п.</w:t>
            </w:r>
            <w:r w:rsidRPr="00CE2DD3">
              <w:rPr>
                <w:szCs w:val="28"/>
              </w:rPr>
              <w:t>п</w:t>
            </w:r>
            <w:proofErr w:type="spellEnd"/>
            <w:r w:rsidRPr="00CE2DD3">
              <w:rPr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Срок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ния</w:t>
            </w:r>
          </w:p>
        </w:tc>
        <w:tc>
          <w:tcPr>
            <w:tcW w:w="3544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Ответственный 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исполнитель</w:t>
            </w:r>
          </w:p>
        </w:tc>
      </w:tr>
    </w:tbl>
    <w:p w:rsidR="00CE2DD3" w:rsidRPr="00CE2DD3" w:rsidRDefault="00CE2DD3">
      <w:pPr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"/>
        <w:gridCol w:w="3877"/>
        <w:gridCol w:w="1362"/>
        <w:gridCol w:w="3555"/>
      </w:tblGrid>
      <w:tr w:rsidR="00C87197" w:rsidRPr="00CE2DD3" w:rsidTr="00CE2DD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CE2DD3" w:rsidRDefault="00C87197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CE2DD3" w:rsidRDefault="00C87197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CE2DD3" w:rsidRDefault="00C87197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CE2DD3" w:rsidRDefault="00C87197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4</w:t>
            </w:r>
          </w:p>
        </w:tc>
      </w:tr>
      <w:tr w:rsidR="0034341D" w:rsidRPr="00CE2DD3" w:rsidTr="00CE2DD3">
        <w:tc>
          <w:tcPr>
            <w:tcW w:w="0" w:type="auto"/>
            <w:tcBorders>
              <w:top w:val="single" w:sz="4" w:space="0" w:color="auto"/>
            </w:tcBorders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Подготовка материалов к с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ставлению проекта решения Совета Андроповского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 «О бюджете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округа Ставропольского края </w:t>
            </w:r>
            <w:r w:rsidR="000B59F2" w:rsidRPr="00CE2DD3">
              <w:rPr>
                <w:szCs w:val="28"/>
              </w:rPr>
              <w:t>на 2022 год и плановый период 2023 и 2024 годов</w:t>
            </w:r>
            <w:r w:rsidRPr="00CE2DD3">
              <w:rPr>
                <w:szCs w:val="28"/>
              </w:rPr>
              <w:t>» с представлением в Финансовое управление администрации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Ставропольского края (далее - финансовое управление) следующих св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дений: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1.1.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Прогноз поступлений </w:t>
            </w:r>
            <w:r w:rsidR="000B59F2" w:rsidRPr="00CE2DD3">
              <w:rPr>
                <w:szCs w:val="28"/>
              </w:rPr>
              <w:t>на 2022 год и плановый период 2023 и 2024 годов</w:t>
            </w:r>
            <w:r w:rsidRPr="00CE2DD3">
              <w:rPr>
                <w:szCs w:val="28"/>
              </w:rPr>
              <w:t xml:space="preserve"> по доходам, пол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чаемым в виде: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proofErr w:type="gramStart"/>
            <w:r w:rsidRPr="00CE2DD3">
              <w:rPr>
                <w:szCs w:val="28"/>
              </w:rPr>
              <w:t>арендной платы за земельные участки, государственная со</w:t>
            </w:r>
            <w:r w:rsidRPr="00CE2DD3">
              <w:rPr>
                <w:szCs w:val="28"/>
              </w:rPr>
              <w:t>б</w:t>
            </w:r>
            <w:r w:rsidRPr="00CE2DD3">
              <w:rPr>
                <w:szCs w:val="28"/>
              </w:rPr>
              <w:t>ственность на которые не ра</w:t>
            </w:r>
            <w:r w:rsidRPr="00CE2DD3">
              <w:rPr>
                <w:szCs w:val="28"/>
              </w:rPr>
              <w:t>з</w:t>
            </w:r>
            <w:r w:rsidRPr="00CE2DD3">
              <w:rPr>
                <w:szCs w:val="28"/>
              </w:rPr>
              <w:t>граничена и которые расп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ложены в границах Андр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повского муниципального округа Ставропольского края, арендной платы за земли 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сле разграничения госуда</w:t>
            </w:r>
            <w:r w:rsidRPr="00CE2DD3">
              <w:rPr>
                <w:szCs w:val="28"/>
              </w:rPr>
              <w:t>р</w:t>
            </w:r>
            <w:r w:rsidRPr="00CE2DD3">
              <w:rPr>
                <w:szCs w:val="28"/>
              </w:rPr>
              <w:t xml:space="preserve">ственной собственности на </w:t>
            </w:r>
            <w:r w:rsidRPr="00CE2DD3">
              <w:rPr>
                <w:szCs w:val="28"/>
              </w:rPr>
              <w:lastRenderedPageBreak/>
              <w:t>землю,  находящуюся в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ципальной собственности, а также средств от продажи права на заключение догов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ров аренды указанных з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 xml:space="preserve">мельных участков; </w:t>
            </w:r>
            <w:proofErr w:type="gramEnd"/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платы по соглашениям об установлении сервитута в о</w:t>
            </w:r>
            <w:r w:rsidRPr="00CE2DD3">
              <w:rPr>
                <w:szCs w:val="28"/>
              </w:rPr>
              <w:t>т</w:t>
            </w:r>
            <w:r w:rsidRPr="00CE2DD3">
              <w:rPr>
                <w:szCs w:val="28"/>
              </w:rPr>
              <w:t>ношении земельных участков, находящихся в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ной собственности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ского муниципального округа Ставропольского края, и в о</w:t>
            </w:r>
            <w:r w:rsidRPr="00CE2DD3">
              <w:rPr>
                <w:szCs w:val="28"/>
              </w:rPr>
              <w:t>т</w:t>
            </w:r>
            <w:r w:rsidRPr="00CE2DD3">
              <w:rPr>
                <w:szCs w:val="28"/>
              </w:rPr>
              <w:t>ношении земельных участков, государственная собстве</w:t>
            </w:r>
            <w:r w:rsidRPr="00CE2DD3">
              <w:rPr>
                <w:szCs w:val="28"/>
              </w:rPr>
              <w:t>н</w:t>
            </w:r>
            <w:r w:rsidRPr="00CE2DD3">
              <w:rPr>
                <w:szCs w:val="28"/>
              </w:rPr>
              <w:t>ность на которые не разгр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ничена, и которые распол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жены в границах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 xml:space="preserve">ского муниципального округа Ставропольского края; 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 сдачи в аренду имущества, находящегося в оперативном управлении казенных учр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ждений, созданных органами местного самоуправления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округа Ставропольского края; </w:t>
            </w:r>
          </w:p>
          <w:p w:rsidR="00CB7805" w:rsidRPr="00CE2DD3" w:rsidRDefault="00CB7805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 сдачи в аренду  имущества, составляющего казну Андр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повского муниципального округа Ставропольского края;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 продажи муниципального имущества и земельных участков, находящихся в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ниципальной собственности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Ставропольского края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 xml:space="preserve">до 15 июня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Отдел имущественных и земельных отношений а</w:t>
            </w:r>
            <w:r w:rsidRPr="00CE2DD3">
              <w:rPr>
                <w:szCs w:val="28"/>
              </w:rPr>
              <w:t>д</w:t>
            </w:r>
            <w:r w:rsidRPr="00CE2DD3">
              <w:rPr>
                <w:szCs w:val="28"/>
              </w:rPr>
              <w:t>министрации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ского края (далее - отдел имущественных и земел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ных отношений)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1.2.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Прогноз поступления доходов от оказания платных услуг (работ) и компенсации затрат государства </w:t>
            </w:r>
            <w:r w:rsidR="000B59F2" w:rsidRPr="00CE2DD3">
              <w:rPr>
                <w:szCs w:val="28"/>
              </w:rPr>
              <w:t xml:space="preserve">на 2022 год и плановый период 2023 и 2024 </w:t>
            </w:r>
            <w:r w:rsidR="000B59F2" w:rsidRPr="00CE2DD3">
              <w:rPr>
                <w:szCs w:val="28"/>
              </w:rPr>
              <w:lastRenderedPageBreak/>
              <w:t>годов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 xml:space="preserve">до 15 июня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главные администраторы доходов бюджета Андр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повского муниципального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Ставропольского края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1.3.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Перечень муниципальных программ, подлежащих к ф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нансированию из бюджета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Ставропольского края (далее соответственно – бюджет муниципального округа, муниципальные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граммы) в 202</w:t>
            </w:r>
            <w:r w:rsidR="009C2E3B" w:rsidRPr="00CE2DD3">
              <w:rPr>
                <w:szCs w:val="28"/>
              </w:rPr>
              <w:t>2</w:t>
            </w:r>
            <w:r w:rsidRPr="00CE2DD3">
              <w:rPr>
                <w:szCs w:val="28"/>
              </w:rPr>
              <w:t>-202</w:t>
            </w:r>
            <w:r w:rsidR="009C2E3B" w:rsidRPr="00CE2DD3">
              <w:rPr>
                <w:szCs w:val="28"/>
              </w:rPr>
              <w:t>4</w:t>
            </w:r>
            <w:r w:rsidRPr="00CE2DD3">
              <w:rPr>
                <w:szCs w:val="28"/>
              </w:rPr>
              <w:t xml:space="preserve"> годах 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  <w:highlight w:val="yellow"/>
              </w:rPr>
            </w:pPr>
            <w:r w:rsidRPr="00CE2DD3">
              <w:rPr>
                <w:szCs w:val="28"/>
              </w:rPr>
              <w:t xml:space="preserve">до </w:t>
            </w:r>
            <w:r w:rsidR="009C2E3B" w:rsidRPr="00CE2DD3">
              <w:rPr>
                <w:szCs w:val="28"/>
              </w:rPr>
              <w:t>01</w:t>
            </w:r>
            <w:r w:rsidRPr="00CE2DD3">
              <w:rPr>
                <w:szCs w:val="28"/>
              </w:rPr>
              <w:t xml:space="preserve"> ию</w:t>
            </w:r>
            <w:r w:rsidR="009C2E3B" w:rsidRPr="00CE2DD3">
              <w:rPr>
                <w:szCs w:val="28"/>
              </w:rPr>
              <w:t>л</w:t>
            </w:r>
            <w:r w:rsidRPr="00CE2DD3">
              <w:rPr>
                <w:szCs w:val="28"/>
              </w:rPr>
              <w:t xml:space="preserve">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отдел экономического и социального развития а</w:t>
            </w:r>
            <w:r w:rsidRPr="00CE2DD3">
              <w:rPr>
                <w:szCs w:val="28"/>
              </w:rPr>
              <w:t>д</w:t>
            </w:r>
            <w:r w:rsidRPr="00CE2DD3">
              <w:rPr>
                <w:szCs w:val="28"/>
              </w:rPr>
              <w:t>министрации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 xml:space="preserve">ского муниципального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(далее – отдел эк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номического и социального развития)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1.4</w:t>
            </w:r>
            <w:r w:rsidR="0034341D" w:rsidRPr="00CE2DD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  <w:highlight w:val="yellow"/>
              </w:rPr>
            </w:pPr>
            <w:r w:rsidRPr="00CE2DD3">
              <w:rPr>
                <w:szCs w:val="28"/>
              </w:rPr>
              <w:t>Информация об объемах 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требления энергетических р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сурсов муниципальными учреждениями, находящим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ся в ведении главных расп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рядителей средств бюджета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Ставропольского края (далее - главные расп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рядители бюджетных средств), в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году и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гнозных объемах потребления </w:t>
            </w:r>
            <w:r w:rsidR="000B59F2" w:rsidRPr="00CE2DD3">
              <w:rPr>
                <w:szCs w:val="28"/>
              </w:rPr>
              <w:t>на 2022 год и плановый пер</w:t>
            </w:r>
            <w:r w:rsidR="000B59F2" w:rsidRPr="00CE2DD3">
              <w:rPr>
                <w:szCs w:val="28"/>
              </w:rPr>
              <w:t>и</w:t>
            </w:r>
            <w:r w:rsidR="000B59F2" w:rsidRPr="00CE2DD3">
              <w:rPr>
                <w:szCs w:val="28"/>
              </w:rPr>
              <w:t>од 2023 и 2024 годов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до 15 июля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  <w:highlight w:val="yellow"/>
              </w:rPr>
            </w:pPr>
            <w:r w:rsidRPr="00CE2DD3">
              <w:rPr>
                <w:szCs w:val="28"/>
              </w:rPr>
              <w:t xml:space="preserve">главные распорядители бюджетных средств 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1.5</w:t>
            </w:r>
            <w:r w:rsidR="0034341D" w:rsidRPr="00CE2DD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Прогноз доходов по админ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стрируемым налогам и сб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рам </w:t>
            </w:r>
            <w:r w:rsidR="000B59F2" w:rsidRPr="00CE2DD3">
              <w:rPr>
                <w:szCs w:val="28"/>
              </w:rPr>
              <w:t>на 2022 год и плановый период 2023 и 2024 годов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до </w:t>
            </w:r>
            <w:r w:rsidR="0066259E" w:rsidRPr="00CE2DD3">
              <w:rPr>
                <w:szCs w:val="28"/>
              </w:rPr>
              <w:t>15</w:t>
            </w:r>
            <w:r w:rsidRPr="00CE2DD3">
              <w:rPr>
                <w:szCs w:val="28"/>
              </w:rPr>
              <w:t xml:space="preserve"> сентября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Межрайонная инспекция  Федеральной налоговой службы  №8 по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польскому краю (по согл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сованию)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1.6</w:t>
            </w:r>
            <w:r w:rsidR="0034341D" w:rsidRPr="00CE2DD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Прогноз социально-экономического развития А</w:t>
            </w:r>
            <w:r w:rsidRPr="00CE2DD3">
              <w:rPr>
                <w:szCs w:val="28"/>
              </w:rPr>
              <w:t>н</w:t>
            </w:r>
            <w:r w:rsidRPr="00CE2DD3">
              <w:rPr>
                <w:szCs w:val="28"/>
              </w:rPr>
              <w:t>дроповского муниципального округа Ставропольского края на 202</w:t>
            </w:r>
            <w:r w:rsidR="0066259E" w:rsidRPr="00CE2DD3">
              <w:rPr>
                <w:szCs w:val="28"/>
              </w:rPr>
              <w:t>1</w:t>
            </w:r>
            <w:r w:rsidRPr="00CE2DD3">
              <w:rPr>
                <w:szCs w:val="28"/>
              </w:rPr>
              <w:t xml:space="preserve"> год и на период до 2023 года, уточненный по с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стоянию на 01 июля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года 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  <w:highlight w:val="yellow"/>
              </w:rPr>
            </w:pPr>
            <w:r w:rsidRPr="00CE2DD3">
              <w:rPr>
                <w:szCs w:val="28"/>
              </w:rPr>
              <w:t xml:space="preserve">до 01 сентября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отдел экономического и социального развития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1.7</w:t>
            </w:r>
            <w:r w:rsidR="0034341D" w:rsidRPr="00CE2DD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Предварительные итоги соц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ально-экономического разв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тия Андроповского муниц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 xml:space="preserve">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ского края за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 xml:space="preserve">тября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отдел экономического и социального развития</w:t>
            </w:r>
          </w:p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1.8</w:t>
            </w:r>
            <w:r w:rsidR="0034341D" w:rsidRPr="00CE2DD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Данные о составе и объемах расходов </w:t>
            </w:r>
            <w:r w:rsidR="000B59F2" w:rsidRPr="00CE2DD3">
              <w:rPr>
                <w:szCs w:val="28"/>
              </w:rPr>
              <w:t>на 2022 год и план</w:t>
            </w:r>
            <w:r w:rsidR="000B59F2" w:rsidRPr="00CE2DD3">
              <w:rPr>
                <w:szCs w:val="28"/>
              </w:rPr>
              <w:t>о</w:t>
            </w:r>
            <w:r w:rsidR="000B59F2" w:rsidRPr="00CE2DD3">
              <w:rPr>
                <w:szCs w:val="28"/>
              </w:rPr>
              <w:t>вый период 2023 и 2024 годов</w:t>
            </w:r>
            <w:r w:rsidRPr="00CE2DD3">
              <w:rPr>
                <w:szCs w:val="28"/>
              </w:rPr>
              <w:t xml:space="preserve"> </w:t>
            </w:r>
            <w:proofErr w:type="gramStart"/>
            <w:r w:rsidRPr="00CE2DD3">
              <w:rPr>
                <w:szCs w:val="28"/>
              </w:rPr>
              <w:lastRenderedPageBreak/>
              <w:t>на</w:t>
            </w:r>
            <w:proofErr w:type="gramEnd"/>
            <w:r w:rsidRPr="00CE2DD3">
              <w:rPr>
                <w:szCs w:val="28"/>
              </w:rPr>
              <w:t xml:space="preserve">: 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34341D" w:rsidP="00CE2DD3">
            <w:pPr>
              <w:widowControl w:val="0"/>
              <w:rPr>
                <w:szCs w:val="28"/>
              </w:rPr>
            </w:pP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предоставление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ным служащим Андроповск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го муниципального округа Ставропольского края допо</w:t>
            </w:r>
            <w:r w:rsidRPr="00CE2DD3">
              <w:rPr>
                <w:szCs w:val="28"/>
              </w:rPr>
              <w:t>л</w:t>
            </w:r>
            <w:r w:rsidRPr="00CE2DD3">
              <w:rPr>
                <w:szCs w:val="28"/>
              </w:rPr>
              <w:t>нительных муниципальных гарантий, установленных з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конодательством и нормати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ными правовыми актами А</w:t>
            </w:r>
            <w:r w:rsidRPr="00CE2DD3">
              <w:rPr>
                <w:szCs w:val="28"/>
              </w:rPr>
              <w:t>н</w:t>
            </w:r>
            <w:r w:rsidRPr="00CE2DD3">
              <w:rPr>
                <w:szCs w:val="28"/>
              </w:rPr>
              <w:t xml:space="preserve">дроповского муниципального округа Ставропольского края, </w:t>
            </w:r>
            <w:r w:rsidR="000B59F2" w:rsidRPr="00CE2DD3">
              <w:rPr>
                <w:szCs w:val="28"/>
              </w:rPr>
              <w:t>на 2022 год и плановый пер</w:t>
            </w:r>
            <w:r w:rsidR="000B59F2" w:rsidRPr="00CE2DD3">
              <w:rPr>
                <w:szCs w:val="28"/>
              </w:rPr>
              <w:t>и</w:t>
            </w:r>
            <w:r w:rsidR="000B59F2" w:rsidRPr="00CE2DD3">
              <w:rPr>
                <w:szCs w:val="28"/>
              </w:rPr>
              <w:t>од 2023 и 2024 годов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 xml:space="preserve">тября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отдел правового и кадров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го обеспечения админ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 xml:space="preserve">страции Андроповского муниципального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Ставропольского края</w:t>
            </w:r>
          </w:p>
        </w:tc>
      </w:tr>
      <w:tr w:rsidR="0034341D" w:rsidRPr="00CE2DD3" w:rsidTr="00CE2DD3">
        <w:tc>
          <w:tcPr>
            <w:tcW w:w="0" w:type="auto"/>
          </w:tcPr>
          <w:p w:rsidR="0034341D" w:rsidRPr="00CE2DD3" w:rsidRDefault="0034341D" w:rsidP="00CE2DD3">
            <w:pPr>
              <w:widowControl w:val="0"/>
              <w:rPr>
                <w:szCs w:val="28"/>
              </w:rPr>
            </w:pP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реализацию решения Совета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 xml:space="preserve">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«О знаке Андр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повского муниципального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Ставропольского края «За вклад в развитие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» </w:t>
            </w:r>
            <w:r w:rsidR="000B59F2" w:rsidRPr="00CE2DD3">
              <w:rPr>
                <w:szCs w:val="28"/>
              </w:rPr>
              <w:t>на 2022 год и плановый пер</w:t>
            </w:r>
            <w:r w:rsidR="000B59F2" w:rsidRPr="00CE2DD3">
              <w:rPr>
                <w:szCs w:val="28"/>
              </w:rPr>
              <w:t>и</w:t>
            </w:r>
            <w:r w:rsidR="000B59F2" w:rsidRPr="00CE2DD3">
              <w:rPr>
                <w:szCs w:val="28"/>
              </w:rPr>
              <w:t>од 2023 и 2024 годов</w:t>
            </w:r>
            <w:r w:rsidRPr="00CE2DD3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 xml:space="preserve">тября </w:t>
            </w:r>
            <w:r w:rsidR="000B59F2" w:rsidRPr="00CE2DD3">
              <w:rPr>
                <w:szCs w:val="28"/>
              </w:rPr>
              <w:t>2021</w:t>
            </w:r>
            <w:r w:rsidRPr="00CE2DD3">
              <w:rPr>
                <w:szCs w:val="28"/>
              </w:rPr>
              <w:t xml:space="preserve">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34341D" w:rsidRPr="00CE2DD3" w:rsidRDefault="0034341D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Совет Андроповского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 xml:space="preserve">ниципального </w:t>
            </w:r>
            <w:r w:rsidR="000B59F2" w:rsidRPr="00CE2DD3">
              <w:rPr>
                <w:szCs w:val="28"/>
              </w:rPr>
              <w:t>округа</w:t>
            </w:r>
            <w:r w:rsidRPr="00CE2DD3">
              <w:rPr>
                <w:szCs w:val="28"/>
              </w:rPr>
              <w:t xml:space="preserve">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</w:t>
            </w:r>
          </w:p>
        </w:tc>
      </w:tr>
      <w:tr w:rsidR="006453B3" w:rsidRPr="00CE2DD3" w:rsidTr="00CE2DD3">
        <w:tc>
          <w:tcPr>
            <w:tcW w:w="0" w:type="auto"/>
          </w:tcPr>
          <w:p w:rsidR="006453B3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1.9.</w:t>
            </w:r>
          </w:p>
        </w:tc>
        <w:tc>
          <w:tcPr>
            <w:tcW w:w="0" w:type="auto"/>
          </w:tcPr>
          <w:p w:rsidR="006453B3" w:rsidRPr="00CE2DD3" w:rsidRDefault="006453B3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Проекты штатных расписаний органов местного самоупра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ления Андроповского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польского края  </w:t>
            </w:r>
          </w:p>
        </w:tc>
        <w:tc>
          <w:tcPr>
            <w:tcW w:w="0" w:type="auto"/>
          </w:tcPr>
          <w:p w:rsidR="006453B3" w:rsidRPr="00CE2DD3" w:rsidRDefault="006453B3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>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453B3" w:rsidRPr="00CE2DD3" w:rsidRDefault="006453B3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Совет Андроповского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края, админ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страция Андроповского муниципального округа Ставропольского края, Контрольно-счетная палата Андроповского муниц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1.10.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 прогнозного плана (программы) приватизации имущественных объектов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ниципальной собственности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Ставропольского края на 2022 год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>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отдел имущественных и земельных отношений 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1.11.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Проекты ведомственных пл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нов проведения ремонтных и строительных работ, прот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 xml:space="preserve">вопожарных мероприятий с приложением информации о направлении и результатах </w:t>
            </w:r>
            <w:r w:rsidRPr="00CE2DD3">
              <w:rPr>
                <w:szCs w:val="28"/>
              </w:rPr>
              <w:lastRenderedPageBreak/>
              <w:t>рассмотрения заявок в орг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нах исполнительной власти Ставропольского края на в</w:t>
            </w:r>
            <w:r w:rsidRPr="00CE2DD3">
              <w:rPr>
                <w:szCs w:val="28"/>
              </w:rPr>
              <w:t>ы</w:t>
            </w:r>
            <w:r w:rsidRPr="00CE2DD3">
              <w:rPr>
                <w:szCs w:val="28"/>
              </w:rPr>
              <w:t>деление субсидий из бюджета Ставропольского края  в 2022-2024 годах</w:t>
            </w:r>
          </w:p>
          <w:p w:rsidR="009A2C1E" w:rsidRPr="00CE2DD3" w:rsidRDefault="009A2C1E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до 1 о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>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главные распорядители бюджетных средств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Проведение сверки с мин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стерством финансов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 исходных данных для проведения ра</w:t>
            </w:r>
            <w:r w:rsidRPr="00CE2DD3">
              <w:rPr>
                <w:szCs w:val="28"/>
              </w:rPr>
              <w:t>с</w:t>
            </w:r>
            <w:r w:rsidRPr="00CE2DD3">
              <w:rPr>
                <w:szCs w:val="28"/>
              </w:rPr>
              <w:t>четов по распределению ме</w:t>
            </w:r>
            <w:r w:rsidRPr="00CE2DD3">
              <w:rPr>
                <w:szCs w:val="28"/>
              </w:rPr>
              <w:t>ж</w:t>
            </w:r>
            <w:r w:rsidRPr="00CE2DD3">
              <w:rPr>
                <w:szCs w:val="28"/>
              </w:rPr>
              <w:t>бюджетных трансфертов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ниципальным образованиям Ставропольского края на 2022 год и плановый период 2023 и 2024 годов: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2.1.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Направление на рассмотрение    главным распорядителям бюджетных сре</w:t>
            </w:r>
            <w:proofErr w:type="gramStart"/>
            <w:r w:rsidRPr="00CE2DD3">
              <w:rPr>
                <w:szCs w:val="28"/>
              </w:rPr>
              <w:t>дств дл</w:t>
            </w:r>
            <w:proofErr w:type="gramEnd"/>
            <w:r w:rsidRPr="00CE2DD3">
              <w:rPr>
                <w:szCs w:val="28"/>
              </w:rPr>
              <w:t>я с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гласования исходных данных министерства финансов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(за искл</w:t>
            </w:r>
            <w:r w:rsidRPr="00CE2DD3">
              <w:rPr>
                <w:szCs w:val="28"/>
              </w:rPr>
              <w:t>ю</w:t>
            </w:r>
            <w:r w:rsidRPr="00CE2DD3">
              <w:rPr>
                <w:szCs w:val="28"/>
              </w:rPr>
              <w:t>чением показателей, прим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няемых для формирования прогноза налоговых и ненал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говых доходов местных бю</w:t>
            </w:r>
            <w:r w:rsidRPr="00CE2DD3">
              <w:rPr>
                <w:szCs w:val="28"/>
              </w:rPr>
              <w:t>д</w:t>
            </w:r>
            <w:r w:rsidRPr="00CE2DD3">
              <w:rPr>
                <w:szCs w:val="28"/>
              </w:rPr>
              <w:t>жетов)</w:t>
            </w:r>
          </w:p>
        </w:tc>
        <w:tc>
          <w:tcPr>
            <w:tcW w:w="0" w:type="auto"/>
            <w:shd w:val="clear" w:color="auto" w:fill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12 июня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  <w:shd w:val="clear" w:color="auto" w:fill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2.2.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Формирование в электронном виде </w:t>
            </w:r>
            <w:proofErr w:type="gramStart"/>
            <w:r w:rsidRPr="00CE2DD3">
              <w:rPr>
                <w:szCs w:val="28"/>
              </w:rPr>
              <w:t>в</w:t>
            </w:r>
            <w:proofErr w:type="gramEnd"/>
            <w:r w:rsidRPr="00CE2DD3">
              <w:rPr>
                <w:szCs w:val="28"/>
              </w:rPr>
              <w:t xml:space="preserve"> </w:t>
            </w:r>
            <w:proofErr w:type="gramStart"/>
            <w:r w:rsidRPr="00CE2DD3">
              <w:rPr>
                <w:szCs w:val="28"/>
              </w:rPr>
              <w:t>АС</w:t>
            </w:r>
            <w:proofErr w:type="gramEnd"/>
            <w:r w:rsidRPr="00CE2DD3">
              <w:rPr>
                <w:szCs w:val="28"/>
              </w:rPr>
              <w:t xml:space="preserve"> «Бюджет» соглас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ванных органами местного самоуправления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актов сверки и</w:t>
            </w:r>
            <w:r w:rsidRPr="00CE2DD3">
              <w:rPr>
                <w:szCs w:val="28"/>
              </w:rPr>
              <w:t>с</w:t>
            </w:r>
            <w:r w:rsidRPr="00CE2DD3">
              <w:rPr>
                <w:szCs w:val="28"/>
              </w:rPr>
              <w:t>ходных данных для провед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ния расчетов по распредел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нию межбюджетных тран</w:t>
            </w:r>
            <w:r w:rsidRPr="00CE2DD3">
              <w:rPr>
                <w:szCs w:val="28"/>
              </w:rPr>
              <w:t>с</w:t>
            </w:r>
            <w:r w:rsidRPr="00CE2DD3">
              <w:rPr>
                <w:szCs w:val="28"/>
              </w:rPr>
              <w:t>фертов (за исключением 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казателей, применяемых для формирования прогноза нал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говых и неналоговых доходов местных бюджетов) и напра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ление их на подписание в 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нистерство финансов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16 июня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  <w:shd w:val="clear" w:color="auto" w:fill="auto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Предоставление предложений краевой межведомственной бюджетной комиссии разн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гласий по исходным данным в министерстве финансов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(за искл</w:t>
            </w:r>
            <w:r w:rsidRPr="00CE2DD3">
              <w:rPr>
                <w:szCs w:val="28"/>
              </w:rPr>
              <w:t>ю</w:t>
            </w:r>
            <w:r w:rsidRPr="00CE2DD3">
              <w:rPr>
                <w:szCs w:val="28"/>
              </w:rPr>
              <w:t>чением показателей, прим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няемых для формирования прогноза налоговых и ненал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говых доходов местных бю</w:t>
            </w:r>
            <w:r w:rsidRPr="00CE2DD3">
              <w:rPr>
                <w:szCs w:val="28"/>
              </w:rPr>
              <w:t>д</w:t>
            </w:r>
            <w:r w:rsidRPr="00CE2DD3">
              <w:rPr>
                <w:szCs w:val="28"/>
              </w:rPr>
              <w:t>жетов) (в случае их наличия)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16 июня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да 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управление,</w:t>
            </w:r>
          </w:p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главные распорядители бюджетных средств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2.4.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Согласование показателей министерства финансов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края, применя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мых для формирования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гноза налоговых и неналог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вых доходов бюджета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ципального округа на 2022 год и плановый период 2023 и 2024 годов и направление с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гласованных показателей в министерство финансов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13 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густа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2.5.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Предоставление предложений краевой межведомственной бюджетной комиссии разн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гласий по исходным данным, применяемым для формир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вания прогноза налоговых и неналоговых доходов бюдж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та муниципального округа (в случае их наличия)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13 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густа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3.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Формирование и представл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ние в министерство финансов Ставропольского края реестра расходных обязательств А</w:t>
            </w:r>
            <w:r w:rsidRPr="00CE2DD3">
              <w:rPr>
                <w:szCs w:val="28"/>
              </w:rPr>
              <w:t>н</w:t>
            </w:r>
            <w:r w:rsidRPr="00CE2DD3">
              <w:rPr>
                <w:szCs w:val="28"/>
              </w:rPr>
              <w:t>дроповского муниципального округа Ставропольского края, подлежащих исполнению за счет бюджетных ассигнов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ний бюджета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 xml:space="preserve">ропольского края, на 2022 год </w:t>
            </w:r>
            <w:r w:rsidRPr="00CE2DD3">
              <w:rPr>
                <w:szCs w:val="28"/>
              </w:rPr>
              <w:lastRenderedPageBreak/>
              <w:t>и плановый период 2023 и 2024 годов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до 18 мая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финансовое управление 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Разработка методических р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комендаций по вопросам пл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нирования бюджетных асси</w:t>
            </w:r>
            <w:r w:rsidRPr="00CE2DD3">
              <w:rPr>
                <w:szCs w:val="28"/>
              </w:rPr>
              <w:t>г</w:t>
            </w:r>
            <w:r w:rsidRPr="00CE2DD3">
              <w:rPr>
                <w:szCs w:val="28"/>
              </w:rPr>
              <w:t>нований для главных расп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рядителей бюджетных  средств на 2022 год и план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вый период 2023 и 2024 годов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сентябрь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5.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Направление ответственным исполнителям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ных программ, главным ра</w:t>
            </w:r>
            <w:r w:rsidRPr="00CE2DD3">
              <w:rPr>
                <w:szCs w:val="28"/>
              </w:rPr>
              <w:t>с</w:t>
            </w:r>
            <w:r w:rsidRPr="00CE2DD3">
              <w:rPr>
                <w:szCs w:val="28"/>
              </w:rPr>
              <w:t>порядителям бюджетных сре</w:t>
            </w:r>
            <w:proofErr w:type="gramStart"/>
            <w:r w:rsidRPr="00CE2DD3">
              <w:rPr>
                <w:szCs w:val="28"/>
              </w:rPr>
              <w:t>дств пр</w:t>
            </w:r>
            <w:proofErr w:type="gramEnd"/>
            <w:r w:rsidRPr="00CE2DD3">
              <w:rPr>
                <w:szCs w:val="28"/>
              </w:rPr>
              <w:t>едельных объемов бюджетных ассигнований на 2022 год и плановый период 2023 и 2024 годов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октябрь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6.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proofErr w:type="gramStart"/>
            <w:r w:rsidRPr="00CE2DD3">
              <w:rPr>
                <w:szCs w:val="28"/>
              </w:rPr>
              <w:t xml:space="preserve">Формирование </w:t>
            </w:r>
            <w:r w:rsidR="00594622" w:rsidRPr="00CE2DD3">
              <w:rPr>
                <w:szCs w:val="28"/>
              </w:rPr>
              <w:t>и представл</w:t>
            </w:r>
            <w:r w:rsidR="00594622" w:rsidRPr="00CE2DD3">
              <w:rPr>
                <w:szCs w:val="28"/>
              </w:rPr>
              <w:t>е</w:t>
            </w:r>
            <w:r w:rsidR="00594622" w:rsidRPr="00CE2DD3">
              <w:rPr>
                <w:szCs w:val="28"/>
              </w:rPr>
              <w:t xml:space="preserve">ние в финансовое управление </w:t>
            </w:r>
            <w:r w:rsidRPr="00CE2DD3">
              <w:rPr>
                <w:szCs w:val="28"/>
              </w:rPr>
              <w:t>обоснований бюджетных а</w:t>
            </w:r>
            <w:r w:rsidRPr="00CE2DD3">
              <w:rPr>
                <w:szCs w:val="28"/>
              </w:rPr>
              <w:t>с</w:t>
            </w:r>
            <w:r w:rsidRPr="00CE2DD3">
              <w:rPr>
                <w:szCs w:val="28"/>
              </w:rPr>
              <w:t>сигнований бюджета муниц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пального округа на 2022 год и плановый период 2023 и 2024 годов в разрезе действующих и принимаемых расходных обязательств</w:t>
            </w:r>
            <w:r w:rsidR="00594622" w:rsidRPr="00CE2DD3">
              <w:rPr>
                <w:szCs w:val="28"/>
              </w:rPr>
              <w:t xml:space="preserve"> и предложений по оптимизации бюджетных ассигнований бюджета мун</w:t>
            </w:r>
            <w:r w:rsidR="00594622" w:rsidRPr="00CE2DD3">
              <w:rPr>
                <w:szCs w:val="28"/>
              </w:rPr>
              <w:t>и</w:t>
            </w:r>
            <w:r w:rsidR="00594622" w:rsidRPr="00CE2DD3">
              <w:rPr>
                <w:szCs w:val="28"/>
              </w:rPr>
              <w:t>ципального округа на 2022 год и плановый период 2023 и 2024 годов в соответствии с графиком, устанавливаемым финансовым управлением</w:t>
            </w:r>
            <w:proofErr w:type="gramEnd"/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октябрь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главные распорядители бюджетных средств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7.</w:t>
            </w:r>
          </w:p>
        </w:tc>
        <w:tc>
          <w:tcPr>
            <w:tcW w:w="0" w:type="auto"/>
          </w:tcPr>
          <w:p w:rsidR="0014433B" w:rsidRDefault="006D2B0C" w:rsidP="00CE2DD3">
            <w:pPr>
              <w:widowControl w:val="0"/>
              <w:jc w:val="both"/>
              <w:rPr>
                <w:szCs w:val="28"/>
              </w:rPr>
            </w:pPr>
            <w:proofErr w:type="gramStart"/>
            <w:r w:rsidRPr="00CE2DD3">
              <w:rPr>
                <w:szCs w:val="28"/>
              </w:rPr>
              <w:t>Рассмотрение обоснований бюджетных ассигнований</w:t>
            </w:r>
            <w:r w:rsidR="0014433B" w:rsidRPr="00CE2DD3">
              <w:rPr>
                <w:szCs w:val="28"/>
              </w:rPr>
              <w:t xml:space="preserve">, </w:t>
            </w:r>
            <w:r w:rsidRPr="00CE2DD3">
              <w:rPr>
                <w:szCs w:val="28"/>
              </w:rPr>
              <w:t xml:space="preserve"> </w:t>
            </w:r>
            <w:r w:rsidR="0014433B" w:rsidRPr="00CE2DD3">
              <w:rPr>
                <w:szCs w:val="28"/>
              </w:rPr>
              <w:t>представленных главными распорядителями бюджетных средств, согласование объ</w:t>
            </w:r>
            <w:r w:rsidR="0014433B" w:rsidRPr="00CE2DD3">
              <w:rPr>
                <w:szCs w:val="28"/>
              </w:rPr>
              <w:t>е</w:t>
            </w:r>
            <w:r w:rsidR="0014433B" w:rsidRPr="00CE2DD3">
              <w:rPr>
                <w:szCs w:val="28"/>
              </w:rPr>
              <w:t>мов бюджетных ассигнов</w:t>
            </w:r>
            <w:r w:rsidR="0014433B" w:rsidRPr="00CE2DD3">
              <w:rPr>
                <w:szCs w:val="28"/>
              </w:rPr>
              <w:t>а</w:t>
            </w:r>
            <w:r w:rsidR="0014433B" w:rsidRPr="00CE2DD3">
              <w:rPr>
                <w:szCs w:val="28"/>
              </w:rPr>
              <w:t xml:space="preserve">ний, включаемых в проект </w:t>
            </w:r>
            <w:r w:rsidR="0014433B" w:rsidRPr="00CE2DD3">
              <w:rPr>
                <w:szCs w:val="28"/>
              </w:rPr>
              <w:lastRenderedPageBreak/>
              <w:t>бюджета муниципального округа на 2022 год и план</w:t>
            </w:r>
            <w:r w:rsidR="0014433B" w:rsidRPr="00CE2DD3">
              <w:rPr>
                <w:szCs w:val="28"/>
              </w:rPr>
              <w:t>о</w:t>
            </w:r>
            <w:r w:rsidR="0014433B" w:rsidRPr="00CE2DD3">
              <w:rPr>
                <w:szCs w:val="28"/>
              </w:rPr>
              <w:t>вый период 2023 и 2024 г</w:t>
            </w:r>
            <w:r w:rsidR="0014433B" w:rsidRPr="00CE2DD3">
              <w:rPr>
                <w:szCs w:val="28"/>
              </w:rPr>
              <w:t>о</w:t>
            </w:r>
            <w:r w:rsidR="0014433B" w:rsidRPr="00CE2DD3">
              <w:rPr>
                <w:szCs w:val="28"/>
              </w:rPr>
              <w:t>дов, и внесение несоглас</w:t>
            </w:r>
            <w:r w:rsidR="0014433B" w:rsidRPr="00CE2DD3">
              <w:rPr>
                <w:szCs w:val="28"/>
              </w:rPr>
              <w:t>о</w:t>
            </w:r>
            <w:r w:rsidR="0014433B" w:rsidRPr="00CE2DD3">
              <w:rPr>
                <w:szCs w:val="28"/>
              </w:rPr>
              <w:t>ванных вопросов по проекту бюджета муниципального округа на 2022 год и план</w:t>
            </w:r>
            <w:r w:rsidR="0014433B" w:rsidRPr="00CE2DD3">
              <w:rPr>
                <w:szCs w:val="28"/>
              </w:rPr>
              <w:t>о</w:t>
            </w:r>
            <w:r w:rsidR="0014433B" w:rsidRPr="00CE2DD3">
              <w:rPr>
                <w:szCs w:val="28"/>
              </w:rPr>
              <w:t>вый период 2023 и 2024 годов на рассмотрение межведо</w:t>
            </w:r>
            <w:r w:rsidR="0014433B" w:rsidRPr="00CE2DD3">
              <w:rPr>
                <w:szCs w:val="28"/>
              </w:rPr>
              <w:t>м</w:t>
            </w:r>
            <w:r w:rsidR="0014433B" w:rsidRPr="00CE2DD3">
              <w:rPr>
                <w:szCs w:val="28"/>
              </w:rPr>
              <w:t>ственной комиссии по пов</w:t>
            </w:r>
            <w:r w:rsidR="0014433B" w:rsidRPr="00CE2DD3">
              <w:rPr>
                <w:szCs w:val="28"/>
              </w:rPr>
              <w:t>ы</w:t>
            </w:r>
            <w:r w:rsidR="0014433B" w:rsidRPr="00CE2DD3">
              <w:rPr>
                <w:szCs w:val="28"/>
              </w:rPr>
              <w:t>шению результативности бюджетных расходов Андр</w:t>
            </w:r>
            <w:r w:rsidR="0014433B" w:rsidRPr="00CE2DD3">
              <w:rPr>
                <w:szCs w:val="28"/>
              </w:rPr>
              <w:t>о</w:t>
            </w:r>
            <w:r w:rsidR="0014433B" w:rsidRPr="00CE2DD3">
              <w:rPr>
                <w:szCs w:val="28"/>
              </w:rPr>
              <w:t>повского муниципального округа</w:t>
            </w:r>
            <w:proofErr w:type="gramEnd"/>
            <w:r w:rsidR="0014433B" w:rsidRPr="00CE2DD3">
              <w:rPr>
                <w:szCs w:val="28"/>
              </w:rPr>
              <w:t xml:space="preserve"> Ставропольского края (далее – комиссия) для прин</w:t>
            </w:r>
            <w:r w:rsidR="0014433B" w:rsidRPr="00CE2DD3">
              <w:rPr>
                <w:szCs w:val="28"/>
              </w:rPr>
              <w:t>я</w:t>
            </w:r>
            <w:r w:rsidR="0014433B" w:rsidRPr="00CE2DD3">
              <w:rPr>
                <w:szCs w:val="28"/>
              </w:rPr>
              <w:t>тия соответствующего реш</w:t>
            </w:r>
            <w:r w:rsidR="0014433B" w:rsidRPr="00CE2DD3">
              <w:rPr>
                <w:szCs w:val="28"/>
              </w:rPr>
              <w:t>е</w:t>
            </w:r>
            <w:r w:rsidR="0014433B" w:rsidRPr="00CE2DD3">
              <w:rPr>
                <w:szCs w:val="28"/>
              </w:rPr>
              <w:t>ния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color w:val="FF0000"/>
                <w:szCs w:val="28"/>
              </w:rPr>
            </w:pPr>
            <w:r w:rsidRPr="00CE2DD3">
              <w:rPr>
                <w:szCs w:val="28"/>
              </w:rPr>
              <w:lastRenderedPageBreak/>
              <w:t>до 1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Рассмотрение на заседании комиссии предложений:</w:t>
            </w:r>
          </w:p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по распределению бюдже</w:t>
            </w:r>
            <w:r w:rsidRPr="00CE2DD3">
              <w:rPr>
                <w:szCs w:val="28"/>
              </w:rPr>
              <w:t>т</w:t>
            </w:r>
            <w:r w:rsidRPr="00CE2DD3">
              <w:rPr>
                <w:szCs w:val="28"/>
              </w:rPr>
              <w:t>ных ассигнований на испо</w:t>
            </w:r>
            <w:r w:rsidRPr="00CE2DD3">
              <w:rPr>
                <w:szCs w:val="28"/>
              </w:rPr>
              <w:t>л</w:t>
            </w:r>
            <w:r w:rsidRPr="00CE2DD3">
              <w:rPr>
                <w:szCs w:val="28"/>
              </w:rPr>
              <w:t>нение принимаемых расхо</w:t>
            </w:r>
            <w:r w:rsidRPr="00CE2DD3">
              <w:rPr>
                <w:szCs w:val="28"/>
              </w:rPr>
              <w:t>д</w:t>
            </w:r>
            <w:r w:rsidRPr="00CE2DD3">
              <w:rPr>
                <w:szCs w:val="28"/>
              </w:rPr>
              <w:t>ных обязательств;</w:t>
            </w:r>
          </w:p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по оптимизации бюджетных ассигнований бюджета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ципального округа на 2022 год и плановый период на 2023 и 2024 годов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color w:val="FF0000"/>
                <w:szCs w:val="28"/>
              </w:rPr>
            </w:pPr>
            <w:r w:rsidRPr="00CE2DD3">
              <w:rPr>
                <w:szCs w:val="28"/>
              </w:rPr>
              <w:t>до 03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комиссия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9.</w:t>
            </w: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Представление в финансовое управление проектов паспо</w:t>
            </w:r>
            <w:r w:rsidRPr="00CE2DD3">
              <w:rPr>
                <w:szCs w:val="28"/>
              </w:rPr>
              <w:t>р</w:t>
            </w:r>
            <w:r w:rsidRPr="00CE2DD3">
              <w:rPr>
                <w:szCs w:val="28"/>
              </w:rPr>
              <w:t>тов муниципальных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грамм, соответствующих п</w:t>
            </w:r>
            <w:r w:rsidRPr="00CE2DD3">
              <w:rPr>
                <w:szCs w:val="28"/>
              </w:rPr>
              <w:t>а</w:t>
            </w:r>
            <w:r w:rsidRPr="00CE2DD3">
              <w:rPr>
                <w:szCs w:val="28"/>
              </w:rPr>
              <w:t>раметрам проекта решения Совета Андроповского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 «О бюджете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Ставропольского края на 2022 год и плановый период 2023 и 2024 годов»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color w:val="FF0000"/>
                <w:szCs w:val="28"/>
              </w:rPr>
            </w:pPr>
            <w:r w:rsidRPr="00CE2DD3">
              <w:rPr>
                <w:szCs w:val="28"/>
              </w:rPr>
              <w:t>до 10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ответственные исполнит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ли муниципальных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грамм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10.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 xml:space="preserve">Разработка и представление в </w:t>
            </w:r>
            <w:r w:rsidRPr="00CE2DD3">
              <w:rPr>
                <w:szCs w:val="28"/>
              </w:rPr>
              <w:lastRenderedPageBreak/>
              <w:t>администрацию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ского муниципального округа Ставропольского края для п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следующего внесения в Совет Андроповского муниципал</w:t>
            </w:r>
            <w:r w:rsidRPr="00CE2DD3">
              <w:rPr>
                <w:szCs w:val="28"/>
              </w:rPr>
              <w:t>ь</w:t>
            </w:r>
            <w:r w:rsidRPr="00CE2DD3">
              <w:rPr>
                <w:szCs w:val="28"/>
              </w:rPr>
              <w:t>ного округа Ставропольского края: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распоряжения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«Об утве</w:t>
            </w:r>
            <w:r w:rsidRPr="00CE2DD3">
              <w:rPr>
                <w:szCs w:val="28"/>
              </w:rPr>
              <w:t>р</w:t>
            </w:r>
            <w:r w:rsidRPr="00CE2DD3">
              <w:rPr>
                <w:szCs w:val="28"/>
              </w:rPr>
              <w:t>ждении основных направл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ний бюджетной и налоговой политики Андроповского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 на 2022 год и плановый период 2023 и 2024 годов»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01 сентября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F72494" w:rsidRPr="00CE2DD3" w:rsidTr="00CE2DD3">
        <w:tc>
          <w:tcPr>
            <w:tcW w:w="0" w:type="auto"/>
          </w:tcPr>
          <w:p w:rsidR="00F72494" w:rsidRPr="00CE2DD3" w:rsidRDefault="00F72494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F72494" w:rsidRPr="00CE2DD3" w:rsidRDefault="00F72494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распоряжения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«Об утве</w:t>
            </w:r>
            <w:r w:rsidRPr="00CE2DD3">
              <w:rPr>
                <w:szCs w:val="28"/>
              </w:rPr>
              <w:t>р</w:t>
            </w:r>
            <w:r w:rsidRPr="00CE2DD3">
              <w:rPr>
                <w:szCs w:val="28"/>
              </w:rPr>
              <w:t>ждении основных направл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ний долговой политики А</w:t>
            </w:r>
            <w:r w:rsidRPr="00CE2DD3">
              <w:rPr>
                <w:szCs w:val="28"/>
              </w:rPr>
              <w:t>н</w:t>
            </w:r>
            <w:r w:rsidRPr="00CE2DD3">
              <w:rPr>
                <w:szCs w:val="28"/>
              </w:rPr>
              <w:t>дроповского муниципального округа Ставропольского края на 2022 год и плановый пер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од 2023 и 2024 годов»</w:t>
            </w:r>
          </w:p>
        </w:tc>
        <w:tc>
          <w:tcPr>
            <w:tcW w:w="0" w:type="auto"/>
          </w:tcPr>
          <w:p w:rsidR="00F72494" w:rsidRPr="00CE2DD3" w:rsidRDefault="00F72494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01 сентября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F72494" w:rsidRPr="00CE2DD3" w:rsidRDefault="00F72494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распоряжения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«О пр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дельных объемах потребления энергетических ресурсов на 2022 год и плановый период 2023 и 2024 годов»</w:t>
            </w: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01 сентября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постановления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края: «О прогн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зе социально-экономического развития Андроповского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польского края на 202</w:t>
            </w:r>
            <w:r w:rsidR="00F72494" w:rsidRPr="00CE2DD3">
              <w:rPr>
                <w:szCs w:val="28"/>
              </w:rPr>
              <w:t>2</w:t>
            </w:r>
            <w:r w:rsidRPr="00CE2DD3">
              <w:rPr>
                <w:szCs w:val="28"/>
              </w:rPr>
              <w:t xml:space="preserve"> год и </w:t>
            </w:r>
            <w:r w:rsidRPr="00CE2DD3">
              <w:rPr>
                <w:szCs w:val="28"/>
              </w:rPr>
              <w:lastRenderedPageBreak/>
              <w:t>на период до 202</w:t>
            </w:r>
            <w:r w:rsidR="00F72494" w:rsidRPr="00CE2DD3">
              <w:rPr>
                <w:szCs w:val="28"/>
              </w:rPr>
              <w:t>5</w:t>
            </w:r>
            <w:r w:rsidRPr="00CE2DD3">
              <w:rPr>
                <w:szCs w:val="28"/>
              </w:rPr>
              <w:t xml:space="preserve"> года»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до 10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отдел социально- эконом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ческого развития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постановления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«О проекте решения Совета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ского муниципального округа Ставропольского края «О бюджете Андроповского м</w:t>
            </w:r>
            <w:r w:rsidRPr="00CE2DD3">
              <w:rPr>
                <w:szCs w:val="28"/>
              </w:rPr>
              <w:t>у</w:t>
            </w:r>
            <w:r w:rsidRPr="00CE2DD3">
              <w:rPr>
                <w:szCs w:val="28"/>
              </w:rPr>
              <w:t>ниципального округа Ставр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 xml:space="preserve">польского края на 2022 год  и плановый период 2023 и 2024 годов» 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10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проекта постановления адм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>нистрации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«Об одо</w:t>
            </w:r>
            <w:r w:rsidRPr="00CE2DD3">
              <w:rPr>
                <w:szCs w:val="28"/>
              </w:rPr>
              <w:t>б</w:t>
            </w:r>
            <w:r w:rsidRPr="00CE2DD3">
              <w:rPr>
                <w:szCs w:val="28"/>
              </w:rPr>
              <w:t>рении проекта изменений бюджетного прогноза Андр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повского муниципального округа Ставропольского края на период до 2027 года» и направление его на общ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ственное обсуждение проекта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color w:val="FF0000"/>
                <w:szCs w:val="28"/>
              </w:rPr>
            </w:pPr>
            <w:r w:rsidRPr="00CE2DD3">
              <w:rPr>
                <w:szCs w:val="28"/>
              </w:rPr>
              <w:t>октябрь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</w:t>
            </w:r>
          </w:p>
        </w:tc>
      </w:tr>
      <w:tr w:rsidR="006D2B0C" w:rsidRPr="00CE2DD3" w:rsidTr="00CE2DD3"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6D2B0C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Внесение в Совет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ского муниципального округа Ставропольского края прое</w:t>
            </w:r>
            <w:r w:rsidRPr="00CE2DD3">
              <w:rPr>
                <w:szCs w:val="28"/>
              </w:rPr>
              <w:t>к</w:t>
            </w:r>
            <w:r w:rsidRPr="00CE2DD3">
              <w:rPr>
                <w:szCs w:val="28"/>
              </w:rPr>
              <w:t>та решения Совета Андропо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ского муниципального округа «О бюджете Андроповского муниципального округа Ста</w:t>
            </w:r>
            <w:r w:rsidRPr="00CE2DD3">
              <w:rPr>
                <w:szCs w:val="28"/>
              </w:rPr>
              <w:t>в</w:t>
            </w:r>
            <w:r w:rsidRPr="00CE2DD3">
              <w:rPr>
                <w:szCs w:val="28"/>
              </w:rPr>
              <w:t>ропольского края на 2022 год и плановый период 2023 и 2024годов» с приложением соответствующего пакета д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кументов и материалов, предусмотренных бюдже</w:t>
            </w:r>
            <w:r w:rsidRPr="00CE2DD3">
              <w:rPr>
                <w:szCs w:val="28"/>
              </w:rPr>
              <w:t>т</w:t>
            </w:r>
            <w:r w:rsidRPr="00CE2DD3">
              <w:rPr>
                <w:szCs w:val="28"/>
              </w:rPr>
              <w:t>ным законодательством</w:t>
            </w:r>
          </w:p>
          <w:p w:rsidR="00CE2DD3" w:rsidRPr="00CE2DD3" w:rsidRDefault="00CE2DD3" w:rsidP="00CE2DD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6D2B0C" w:rsidRPr="00CE2DD3" w:rsidRDefault="006D2B0C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до 15 н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ября 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финансовое управление,</w:t>
            </w:r>
          </w:p>
          <w:p w:rsidR="006D2B0C" w:rsidRPr="00CE2DD3" w:rsidRDefault="006D2B0C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t>отдел по организационным и общим вопросам админ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t xml:space="preserve">страции Андроповского муниципального округа Ставропольского края </w:t>
            </w:r>
          </w:p>
        </w:tc>
      </w:tr>
      <w:tr w:rsidR="0016019B" w:rsidRPr="00CE2DD3" w:rsidTr="00CE2DD3">
        <w:tc>
          <w:tcPr>
            <w:tcW w:w="0" w:type="auto"/>
          </w:tcPr>
          <w:p w:rsidR="0016019B" w:rsidRPr="00CE2DD3" w:rsidRDefault="0016019B" w:rsidP="00CE2DD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16019B" w:rsidRPr="00CE2DD3" w:rsidRDefault="0016019B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t>Представление проектов и</w:t>
            </w:r>
            <w:r w:rsidRPr="00CE2DD3">
              <w:rPr>
                <w:szCs w:val="28"/>
              </w:rPr>
              <w:t>з</w:t>
            </w:r>
            <w:r w:rsidRPr="00CE2DD3">
              <w:rPr>
                <w:szCs w:val="28"/>
              </w:rPr>
              <w:t>менений, вносимых в мун</w:t>
            </w:r>
            <w:r w:rsidRPr="00CE2DD3">
              <w:rPr>
                <w:szCs w:val="28"/>
              </w:rPr>
              <w:t>и</w:t>
            </w:r>
            <w:r w:rsidRPr="00CE2DD3">
              <w:rPr>
                <w:szCs w:val="28"/>
              </w:rPr>
              <w:lastRenderedPageBreak/>
              <w:t>ципальные программы, в о</w:t>
            </w:r>
            <w:r w:rsidRPr="00CE2DD3">
              <w:rPr>
                <w:szCs w:val="28"/>
              </w:rPr>
              <w:t>т</w:t>
            </w:r>
            <w:r w:rsidRPr="00CE2DD3">
              <w:rPr>
                <w:szCs w:val="28"/>
              </w:rPr>
              <w:t>дел социально- экономич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ского развития</w:t>
            </w:r>
          </w:p>
        </w:tc>
        <w:tc>
          <w:tcPr>
            <w:tcW w:w="0" w:type="auto"/>
          </w:tcPr>
          <w:p w:rsidR="0016019B" w:rsidRPr="00CE2DD3" w:rsidRDefault="0016019B" w:rsidP="00CE2DD3">
            <w:pPr>
              <w:widowControl w:val="0"/>
              <w:jc w:val="both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до 10 д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 xml:space="preserve">кабря </w:t>
            </w:r>
            <w:r w:rsidRPr="00CE2DD3">
              <w:rPr>
                <w:szCs w:val="28"/>
              </w:rPr>
              <w:lastRenderedPageBreak/>
              <w:t>2021 г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16019B" w:rsidRPr="00CE2DD3" w:rsidRDefault="0016019B" w:rsidP="00CE2DD3">
            <w:pPr>
              <w:widowControl w:val="0"/>
              <w:rPr>
                <w:szCs w:val="28"/>
              </w:rPr>
            </w:pPr>
            <w:r w:rsidRPr="00CE2DD3">
              <w:rPr>
                <w:szCs w:val="28"/>
              </w:rPr>
              <w:lastRenderedPageBreak/>
              <w:t>ответственные исполнит</w:t>
            </w:r>
            <w:r w:rsidRPr="00CE2DD3">
              <w:rPr>
                <w:szCs w:val="28"/>
              </w:rPr>
              <w:t>е</w:t>
            </w:r>
            <w:r w:rsidRPr="00CE2DD3">
              <w:rPr>
                <w:szCs w:val="28"/>
              </w:rPr>
              <w:t>ли муниципальных пр</w:t>
            </w:r>
            <w:r w:rsidRPr="00CE2DD3">
              <w:rPr>
                <w:szCs w:val="28"/>
              </w:rPr>
              <w:t>о</w:t>
            </w:r>
            <w:r w:rsidRPr="00CE2DD3">
              <w:rPr>
                <w:szCs w:val="28"/>
              </w:rPr>
              <w:lastRenderedPageBreak/>
              <w:t>грамм</w:t>
            </w:r>
          </w:p>
        </w:tc>
      </w:tr>
    </w:tbl>
    <w:p w:rsidR="0034341D" w:rsidRDefault="0034341D" w:rsidP="0034341D">
      <w:pPr>
        <w:spacing w:line="240" w:lineRule="exact"/>
        <w:ind w:left="-142"/>
        <w:jc w:val="both"/>
        <w:rPr>
          <w:szCs w:val="28"/>
        </w:rPr>
      </w:pPr>
    </w:p>
    <w:p w:rsidR="00D151EA" w:rsidRDefault="00D151EA" w:rsidP="0034341D">
      <w:pPr>
        <w:spacing w:line="240" w:lineRule="exact"/>
        <w:ind w:left="-142"/>
        <w:jc w:val="both"/>
        <w:rPr>
          <w:szCs w:val="28"/>
        </w:rPr>
      </w:pPr>
    </w:p>
    <w:p w:rsidR="00CE2DD3" w:rsidRDefault="00CE2DD3" w:rsidP="0034341D">
      <w:pPr>
        <w:spacing w:line="240" w:lineRule="exact"/>
        <w:ind w:left="-142"/>
        <w:jc w:val="both"/>
        <w:rPr>
          <w:szCs w:val="28"/>
        </w:rPr>
      </w:pPr>
    </w:p>
    <w:p w:rsidR="00B82EF2" w:rsidRPr="0034341D" w:rsidRDefault="000E5D0A" w:rsidP="00864995">
      <w:pPr>
        <w:spacing w:line="240" w:lineRule="exact"/>
        <w:ind w:left="-142"/>
        <w:jc w:val="center"/>
      </w:pPr>
      <w:r>
        <w:rPr>
          <w:szCs w:val="28"/>
        </w:rPr>
        <w:t>_____________________</w:t>
      </w:r>
    </w:p>
    <w:p w:rsidR="000E5D0A" w:rsidRPr="0034341D" w:rsidRDefault="000E5D0A">
      <w:pPr>
        <w:spacing w:line="240" w:lineRule="exact"/>
        <w:ind w:left="-142"/>
        <w:jc w:val="center"/>
      </w:pPr>
      <w:bookmarkStart w:id="0" w:name="_GoBack"/>
      <w:bookmarkEnd w:id="0"/>
    </w:p>
    <w:sectPr w:rsidR="000E5D0A" w:rsidRPr="0034341D" w:rsidSect="00DD354B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34" w:rsidRDefault="001D5834">
      <w:r>
        <w:separator/>
      </w:r>
    </w:p>
  </w:endnote>
  <w:endnote w:type="continuationSeparator" w:id="0">
    <w:p w:rsidR="001D5834" w:rsidRDefault="001D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34" w:rsidRDefault="001D5834">
      <w:r>
        <w:separator/>
      </w:r>
    </w:p>
  </w:footnote>
  <w:footnote w:type="continuationSeparator" w:id="0">
    <w:p w:rsidR="001D5834" w:rsidRDefault="001D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B" w:rsidRDefault="00DD354B" w:rsidP="00096A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D354B" w:rsidRDefault="00DD354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B" w:rsidRPr="00346F62" w:rsidRDefault="00DD354B" w:rsidP="00CE2DD3">
    <w:pPr>
      <w:pStyle w:val="af0"/>
      <w:framePr w:wrap="notBeside" w:vAnchor="text" w:hAnchor="margin" w:xAlign="center" w:y="1"/>
      <w:widowControl w:val="0"/>
      <w:ind w:firstLine="0"/>
      <w:jc w:val="center"/>
      <w:rPr>
        <w:rStyle w:val="af2"/>
        <w:sz w:val="28"/>
        <w:szCs w:val="28"/>
      </w:rPr>
    </w:pPr>
    <w:r w:rsidRPr="00346F62">
      <w:rPr>
        <w:rStyle w:val="af2"/>
        <w:sz w:val="28"/>
        <w:szCs w:val="28"/>
      </w:rPr>
      <w:fldChar w:fldCharType="begin"/>
    </w:r>
    <w:r w:rsidRPr="00346F62">
      <w:rPr>
        <w:rStyle w:val="af2"/>
        <w:sz w:val="28"/>
        <w:szCs w:val="28"/>
      </w:rPr>
      <w:instrText xml:space="preserve">PAGE  </w:instrText>
    </w:r>
    <w:r w:rsidRPr="00346F62">
      <w:rPr>
        <w:rStyle w:val="af2"/>
        <w:sz w:val="28"/>
        <w:szCs w:val="28"/>
      </w:rPr>
      <w:fldChar w:fldCharType="separate"/>
    </w:r>
    <w:r w:rsidR="000E5D0A">
      <w:rPr>
        <w:rStyle w:val="af2"/>
        <w:noProof/>
        <w:sz w:val="28"/>
        <w:szCs w:val="28"/>
      </w:rPr>
      <w:t>10</w:t>
    </w:r>
    <w:r w:rsidRPr="00346F62">
      <w:rPr>
        <w:rStyle w:val="af2"/>
        <w:sz w:val="28"/>
        <w:szCs w:val="28"/>
      </w:rPr>
      <w:fldChar w:fldCharType="end"/>
    </w:r>
  </w:p>
  <w:p w:rsidR="00DD354B" w:rsidRDefault="00DD354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B" w:rsidRDefault="00DD354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96AB6"/>
    <w:rsid w:val="000B59F2"/>
    <w:rsid w:val="000C60E3"/>
    <w:rsid w:val="000E07EE"/>
    <w:rsid w:val="000E5D0A"/>
    <w:rsid w:val="00111B95"/>
    <w:rsid w:val="0014433B"/>
    <w:rsid w:val="0016019B"/>
    <w:rsid w:val="001777B5"/>
    <w:rsid w:val="001B393A"/>
    <w:rsid w:val="001D5834"/>
    <w:rsid w:val="001D62C7"/>
    <w:rsid w:val="00223AA3"/>
    <w:rsid w:val="00266470"/>
    <w:rsid w:val="002D20EC"/>
    <w:rsid w:val="00321883"/>
    <w:rsid w:val="0034341D"/>
    <w:rsid w:val="003F4149"/>
    <w:rsid w:val="00427AD1"/>
    <w:rsid w:val="004D3AC6"/>
    <w:rsid w:val="00540ECD"/>
    <w:rsid w:val="00594622"/>
    <w:rsid w:val="00605198"/>
    <w:rsid w:val="006453B3"/>
    <w:rsid w:val="0066259E"/>
    <w:rsid w:val="006630D6"/>
    <w:rsid w:val="006D2B0C"/>
    <w:rsid w:val="006D3E64"/>
    <w:rsid w:val="00740327"/>
    <w:rsid w:val="007C3187"/>
    <w:rsid w:val="007D2BE0"/>
    <w:rsid w:val="00804458"/>
    <w:rsid w:val="00864995"/>
    <w:rsid w:val="008C2395"/>
    <w:rsid w:val="008D1E7A"/>
    <w:rsid w:val="00900421"/>
    <w:rsid w:val="009727F9"/>
    <w:rsid w:val="009A2C1E"/>
    <w:rsid w:val="009C2E3B"/>
    <w:rsid w:val="009C6D0D"/>
    <w:rsid w:val="009F3BF3"/>
    <w:rsid w:val="00B21F8B"/>
    <w:rsid w:val="00B82EF2"/>
    <w:rsid w:val="00BB0BAB"/>
    <w:rsid w:val="00BB67E6"/>
    <w:rsid w:val="00BC502A"/>
    <w:rsid w:val="00C07179"/>
    <w:rsid w:val="00C87197"/>
    <w:rsid w:val="00CB7805"/>
    <w:rsid w:val="00CE2DD3"/>
    <w:rsid w:val="00D04A8A"/>
    <w:rsid w:val="00D151EA"/>
    <w:rsid w:val="00DA1FCF"/>
    <w:rsid w:val="00DD354B"/>
    <w:rsid w:val="00E0723C"/>
    <w:rsid w:val="00E62627"/>
    <w:rsid w:val="00E71E02"/>
    <w:rsid w:val="00E777AF"/>
    <w:rsid w:val="00EE03F7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Marh_buro</cp:lastModifiedBy>
  <cp:revision>6</cp:revision>
  <cp:lastPrinted>2021-06-11T08:35:00Z</cp:lastPrinted>
  <dcterms:created xsi:type="dcterms:W3CDTF">2021-06-10T10:43:00Z</dcterms:created>
  <dcterms:modified xsi:type="dcterms:W3CDTF">2021-06-18T11:50:00Z</dcterms:modified>
</cp:coreProperties>
</file>